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7311"/>
        <w:gridCol w:w="671"/>
        <w:gridCol w:w="1133"/>
      </w:tblGrid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Рассмотрите понятие страхование: его необходимость, сущность, принципы в современном обществе.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Рассмотрите классификацию страхования в РК: отрасли, классы, виды.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Определите виды личного страхования.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Выявите экономическое и финансовое назначение имущественного страхования.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Раскройте объекты имущественного страхования.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Определите экономическую природу страхования.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Выявите классификацию по объектам страхования и по роду опасностей.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Рассмотрите обязательное социальное страхование.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Выявите формы и методы проведения страхования.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Раскройте деятельность страхового брокера, страхового агента.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Проанализируйте организацию работы страховой компании.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Рассмотрите основные виды имущественного страхования.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Раскройте основные принципы страховой компании.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Рассмотрите договор страхования: понятие, основные </w:t>
            </w:r>
            <w:proofErr w:type="spellStart"/>
            <w:proofErr w:type="gramStart"/>
            <w:r>
              <w:rPr>
                <w:lang w:eastAsia="ru-RU"/>
              </w:rPr>
              <w:t>элементы,существенные</w:t>
            </w:r>
            <w:proofErr w:type="spellEnd"/>
            <w:proofErr w:type="gramEnd"/>
            <w:r>
              <w:rPr>
                <w:lang w:eastAsia="ru-RU"/>
              </w:rPr>
              <w:t xml:space="preserve"> условия и особенности.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Рассмотрите медицинское страхование.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Проанализируйте Государственный надзор за страховой деятельностью </w:t>
            </w:r>
            <w:proofErr w:type="gramStart"/>
            <w:r>
              <w:rPr>
                <w:lang w:eastAsia="ru-RU"/>
              </w:rPr>
              <w:t>в  РК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Рассмотрите лицензирование профессиональных участников страхового рынка.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Рассмотрите страховые продукты компаний по страхованию жизни и аннуитетов в РК.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Раскройте сущность и значение перестрахования.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Выявите виды, формы и методы перестрахования.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Рассмотрите формы организации страхового фонда.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Раскройте сущность и задачи построения страховых тарифов.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Выявите состав и структуру тарифной ставки.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Раскройте виды добровольного и обязательного страхования ответственности.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Рассмотрите перестрахование как метод укрепления финансовой устойчивости страховых операций.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Раскройте специфические особенности и классификационные признаки ГПО владельцев транспортных средств.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Проведите оценку финансовой устойчивости, </w:t>
            </w:r>
            <w:proofErr w:type="spellStart"/>
            <w:proofErr w:type="gramStart"/>
            <w:r>
              <w:rPr>
                <w:lang w:eastAsia="ru-RU"/>
              </w:rPr>
              <w:t>платежеспосоьности</w:t>
            </w:r>
            <w:proofErr w:type="spellEnd"/>
            <w:r>
              <w:rPr>
                <w:lang w:eastAsia="ru-RU"/>
              </w:rPr>
              <w:t>  страховой</w:t>
            </w:r>
            <w:proofErr w:type="gramEnd"/>
            <w:r>
              <w:rPr>
                <w:lang w:eastAsia="ru-RU"/>
              </w:rPr>
              <w:t xml:space="preserve"> организации и ее надежности для страхователей.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Рассмотрите договоры перестрахования и ее виды.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Рассмотрите страхование от несчастных случаев.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Раскройте сущность, необходимость и назначение страхового маркетинга.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Рассмотрите лицензирование страховой организации.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Раскройте основные проблемы в области перестрахования РК.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Проанализируйте деятельность крупнейших мировых страховых компаний.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Рассмотрите взаимосвязь страхования с финансами и кредитом.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Рассмотрите управление инвестициями страховых компаний.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Проанализируйте инвестиционную деятельность страховых компаний.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Рассмотрите страховую премию как источник финансирования деятельности страховой компании.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Проанализируйте перспективы развития имущественных видов страхования.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Рассмотрите доходы, расходы, финансовые результаты страховой компании.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Раскройте сущность и теоретические основы </w:t>
            </w:r>
            <w:proofErr w:type="spellStart"/>
            <w:r>
              <w:rPr>
                <w:lang w:eastAsia="ru-RU"/>
              </w:rPr>
              <w:t>сострахования</w:t>
            </w:r>
            <w:proofErr w:type="spellEnd"/>
            <w:r>
              <w:rPr>
                <w:lang w:eastAsia="ru-RU"/>
              </w:rPr>
              <w:t xml:space="preserve"> и перестрахования.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Рассмотрите страхование ответственности банков второго уровня перед вкладчиками.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Рассмотрите страхование </w:t>
            </w:r>
            <w:proofErr w:type="spellStart"/>
            <w:r>
              <w:rPr>
                <w:lang w:eastAsia="ru-RU"/>
              </w:rPr>
              <w:t>внешторговых</w:t>
            </w:r>
            <w:proofErr w:type="spellEnd"/>
            <w:r>
              <w:rPr>
                <w:lang w:eastAsia="ru-RU"/>
              </w:rPr>
              <w:t xml:space="preserve"> операций и инвестиций.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Рассмотрите страхование ответственности предприятий за </w:t>
            </w:r>
            <w:proofErr w:type="spellStart"/>
            <w:r>
              <w:rPr>
                <w:lang w:eastAsia="ru-RU"/>
              </w:rPr>
              <w:t>причиненый</w:t>
            </w:r>
            <w:proofErr w:type="spellEnd"/>
            <w:r>
              <w:rPr>
                <w:lang w:eastAsia="ru-RU"/>
              </w:rPr>
              <w:t xml:space="preserve"> вред своим работникам и третьим лицам.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Рассмотрите страхование профессиональной </w:t>
            </w:r>
            <w:proofErr w:type="gramStart"/>
            <w:r>
              <w:rPr>
                <w:lang w:eastAsia="ru-RU"/>
              </w:rPr>
              <w:t>ответственности( нотариусов</w:t>
            </w:r>
            <w:proofErr w:type="gramEnd"/>
            <w:r>
              <w:rPr>
                <w:lang w:eastAsia="ru-RU"/>
              </w:rPr>
              <w:t>, адвокатов, врачей и т.п.).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Проанализируйте страховой рынок США, применение опыта его организации в условиях РК.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Проанализируйте страховой рынок Великобритании.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Проанализируйте страховой рынок Германии.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Проанализируйте страховой рынок КНР.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Раскройте сущность, функции перестрахования, его виды и порядок проведения.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Рассмотрите финансы страховщика, порядок формирования и размещения страховых резервов.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Выявите особенности и общий принцип расчета страховых премий.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Опишите показатели страховой </w:t>
            </w:r>
            <w:proofErr w:type="gramStart"/>
            <w:r>
              <w:rPr>
                <w:lang w:eastAsia="ru-RU"/>
              </w:rPr>
              <w:t>статистики .</w:t>
            </w:r>
            <w:proofErr w:type="gramEnd"/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Раскройте контроль государства за деятельностью страховых компаний. Защита прав потребителей страховых услуг.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Проанализируйте Государственную программу развития страхования в РК: цели и приоритеты.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Раскройте механизм формирования Обязательного фонда социального страхования.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Проанализируйте проблемы развития страхового рынка РК.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Проанализируйте развитие рынка аннуитетов, согласно Концепции социальной защиты населения.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Рассмотрите пенсионное страхование как вид личного страхования.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Рассмотрите назначение обязательных и </w:t>
            </w:r>
            <w:proofErr w:type="spellStart"/>
            <w:r>
              <w:rPr>
                <w:lang w:eastAsia="ru-RU"/>
              </w:rPr>
              <w:t>чпезвычайных</w:t>
            </w:r>
            <w:proofErr w:type="spellEnd"/>
            <w:r>
              <w:rPr>
                <w:lang w:eastAsia="ru-RU"/>
              </w:rPr>
              <w:t xml:space="preserve"> взносов участников договора.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BA" w:rsidTr="001304B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1304BA" w:rsidRDefault="001304BA" w:rsidP="001304BA">
            <w:pPr>
              <w:rPr>
                <w:lang w:eastAsia="ru-RU"/>
              </w:rPr>
            </w:pPr>
            <w:r>
              <w:rPr>
                <w:lang w:eastAsia="ru-RU"/>
              </w:rPr>
              <w:t>Определите необходимость создания Фонда гарантирования страховых выплат (ФГСВ).</w:t>
            </w:r>
          </w:p>
        </w:tc>
        <w:tc>
          <w:tcPr>
            <w:tcW w:w="671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1304BA" w:rsidRDefault="0013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04BA" w:rsidRDefault="001304BA" w:rsidP="001304BA"/>
    <w:p w:rsidR="001304BA" w:rsidRDefault="001304BA" w:rsidP="001304BA"/>
    <w:p w:rsidR="001304BA" w:rsidRDefault="001304BA" w:rsidP="001304BA"/>
    <w:sectPr w:rsidR="0013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43"/>
    <w:rsid w:val="000176AF"/>
    <w:rsid w:val="00083E43"/>
    <w:rsid w:val="001304BA"/>
    <w:rsid w:val="0021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12166-4481-4D92-A9EC-B2FC13FF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Дарибаева Меруерт</dc:creator>
  <cp:keywords/>
  <dc:description/>
  <cp:lastModifiedBy>Дарибаева Меруерт</cp:lastModifiedBy>
  <cp:revision>3</cp:revision>
  <dcterms:created xsi:type="dcterms:W3CDTF">2017-09-23T08:21:00Z</dcterms:created>
  <dcterms:modified xsi:type="dcterms:W3CDTF">2017-09-23T08:23:00Z</dcterms:modified>
</cp:coreProperties>
</file>